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8FFD7" w14:textId="0E6D366F" w:rsidR="00DD23EC" w:rsidRDefault="00524D4A" w:rsidP="00524D4A">
      <w:pPr>
        <w:jc w:val="center"/>
        <w:rPr>
          <w:rFonts w:ascii="Times" w:hAnsi="Times"/>
          <w:sz w:val="32"/>
          <w:szCs w:val="32"/>
          <w:lang w:val="en-US"/>
        </w:rPr>
      </w:pPr>
      <w:r w:rsidRPr="00524D4A">
        <w:rPr>
          <w:rFonts w:ascii="Times" w:hAnsi="Times"/>
          <w:sz w:val="32"/>
          <w:szCs w:val="32"/>
          <w:lang w:val="en-US"/>
        </w:rPr>
        <w:t xml:space="preserve">ABTRACT TITLE – ALL ABOUT </w:t>
      </w:r>
      <w:r w:rsidR="005D0C07">
        <w:rPr>
          <w:rFonts w:ascii="Times" w:hAnsi="Times"/>
          <w:sz w:val="32"/>
          <w:szCs w:val="32"/>
          <w:lang w:val="en-US"/>
        </w:rPr>
        <w:t>E</w:t>
      </w:r>
      <w:r w:rsidR="002E4A25">
        <w:rPr>
          <w:rFonts w:ascii="Times" w:hAnsi="Times"/>
          <w:sz w:val="32"/>
          <w:szCs w:val="32"/>
          <w:lang w:val="en-US"/>
        </w:rPr>
        <w:t>NERGY RESEARCH</w:t>
      </w:r>
    </w:p>
    <w:p w14:paraId="0ECE0689" w14:textId="1D94EE30" w:rsidR="00A35C85" w:rsidRPr="00524D4A" w:rsidRDefault="00A35C85" w:rsidP="00524D4A">
      <w:pPr>
        <w:jc w:val="center"/>
        <w:rPr>
          <w:rFonts w:ascii="Times" w:hAnsi="Times"/>
          <w:sz w:val="32"/>
          <w:szCs w:val="32"/>
          <w:lang w:val="en-US"/>
        </w:rPr>
      </w:pPr>
      <w:r>
        <w:rPr>
          <w:rFonts w:ascii="Times" w:hAnsi="Times"/>
          <w:sz w:val="32"/>
          <w:szCs w:val="32"/>
          <w:lang w:val="en-US"/>
        </w:rPr>
        <w:t>(Conference Theme To Go Here)</w:t>
      </w:r>
    </w:p>
    <w:p w14:paraId="196455A3" w14:textId="3936054A" w:rsidR="00524D4A" w:rsidRPr="00524D4A" w:rsidRDefault="00524D4A" w:rsidP="00524D4A">
      <w:pPr>
        <w:jc w:val="center"/>
        <w:rPr>
          <w:rFonts w:ascii="Times" w:hAnsi="Times"/>
          <w:lang w:val="en-US"/>
        </w:rPr>
      </w:pPr>
    </w:p>
    <w:p w14:paraId="6875AEC3" w14:textId="7E3D0725" w:rsidR="00524D4A" w:rsidRPr="00A0370F" w:rsidRDefault="002E0482" w:rsidP="00524D4A">
      <w:pPr>
        <w:jc w:val="center"/>
        <w:rPr>
          <w:rFonts w:ascii="Times" w:hAnsi="Times"/>
          <w:lang w:val="en-US"/>
        </w:rPr>
      </w:pPr>
      <w:r>
        <w:rPr>
          <w:rFonts w:ascii="Times" w:hAnsi="Times"/>
          <w:lang w:val="en-US"/>
        </w:rPr>
        <w:t>F</w:t>
      </w:r>
      <w:r w:rsidR="00524D4A" w:rsidRPr="00524D4A">
        <w:rPr>
          <w:rFonts w:ascii="Times" w:hAnsi="Times"/>
          <w:lang w:val="en-US"/>
        </w:rPr>
        <w:t xml:space="preserve">. </w:t>
      </w:r>
      <w:r>
        <w:rPr>
          <w:rFonts w:ascii="Times" w:hAnsi="Times"/>
          <w:lang w:val="en-US"/>
        </w:rPr>
        <w:t>Bloggs</w:t>
      </w:r>
      <w:r w:rsidR="00524D4A" w:rsidRPr="00524D4A">
        <w:rPr>
          <w:rFonts w:ascii="Times" w:hAnsi="Times"/>
          <w:sz w:val="32"/>
          <w:szCs w:val="32"/>
          <w:vertAlign w:val="superscript"/>
          <w:lang w:val="en-US"/>
        </w:rPr>
        <w:t>1</w:t>
      </w:r>
      <w:r w:rsidR="0073418E">
        <w:rPr>
          <w:rStyle w:val="FootnoteReference"/>
          <w:rFonts w:ascii="Times" w:hAnsi="Times"/>
          <w:sz w:val="32"/>
          <w:szCs w:val="32"/>
          <w:lang w:val="en-US"/>
        </w:rPr>
        <w:footnoteReference w:id="1"/>
      </w:r>
      <w:r w:rsidR="00524D4A" w:rsidRPr="00524D4A">
        <w:rPr>
          <w:rFonts w:ascii="Times" w:hAnsi="Times"/>
          <w:lang w:val="en-US"/>
        </w:rPr>
        <w:t xml:space="preserve"> and </w:t>
      </w:r>
      <w:r>
        <w:rPr>
          <w:rFonts w:ascii="Times" w:hAnsi="Times"/>
          <w:lang w:val="en-US"/>
        </w:rPr>
        <w:t>J</w:t>
      </w:r>
      <w:r w:rsidR="00524D4A" w:rsidRPr="00524D4A">
        <w:rPr>
          <w:rFonts w:ascii="Times" w:hAnsi="Times"/>
          <w:lang w:val="en-US"/>
        </w:rPr>
        <w:t xml:space="preserve">. </w:t>
      </w:r>
      <w:r w:rsidR="002E4A25">
        <w:rPr>
          <w:rFonts w:ascii="Times" w:hAnsi="Times"/>
          <w:lang w:val="en-US"/>
        </w:rPr>
        <w:t>E</w:t>
      </w:r>
      <w:r w:rsidR="00524D4A" w:rsidRPr="00524D4A">
        <w:rPr>
          <w:rFonts w:ascii="Times" w:hAnsi="Times"/>
          <w:lang w:val="en-US"/>
        </w:rPr>
        <w:t xml:space="preserve">. </w:t>
      </w:r>
      <w:r>
        <w:rPr>
          <w:rFonts w:ascii="Times" w:hAnsi="Times"/>
          <w:lang w:val="en-US"/>
        </w:rPr>
        <w:t>Doe</w:t>
      </w:r>
      <w:r w:rsidR="00524D4A" w:rsidRPr="00524D4A">
        <w:rPr>
          <w:rFonts w:ascii="Times" w:hAnsi="Times"/>
          <w:sz w:val="32"/>
          <w:szCs w:val="32"/>
          <w:vertAlign w:val="superscript"/>
          <w:lang w:val="en-US"/>
        </w:rPr>
        <w:t>2</w:t>
      </w:r>
      <w:r w:rsidR="00A0370F">
        <w:rPr>
          <w:rStyle w:val="FootnoteReference"/>
          <w:rFonts w:ascii="Times" w:hAnsi="Times"/>
          <w:sz w:val="32"/>
          <w:szCs w:val="32"/>
          <w:lang w:val="en-US"/>
        </w:rPr>
        <w:footnoteReference w:id="2"/>
      </w:r>
      <w:bookmarkStart w:id="0" w:name="_GoBack"/>
      <w:bookmarkEnd w:id="0"/>
    </w:p>
    <w:p w14:paraId="40853FF7" w14:textId="24BE67F4" w:rsidR="00524D4A" w:rsidRPr="00524D4A" w:rsidRDefault="00524D4A" w:rsidP="002E0482">
      <w:pPr>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ind w:left="20" w:hanging="20"/>
        <w:jc w:val="center"/>
        <w:rPr>
          <w:rFonts w:ascii="Times" w:hAnsi="Times"/>
          <w:sz w:val="20"/>
          <w:szCs w:val="20"/>
          <w:lang w:val="en-US"/>
        </w:rPr>
      </w:pPr>
      <w:r w:rsidRPr="00524D4A">
        <w:rPr>
          <w:rFonts w:ascii="Times" w:hAnsi="Times"/>
          <w:sz w:val="32"/>
          <w:szCs w:val="32"/>
          <w:vertAlign w:val="superscript"/>
          <w:lang w:val="en-US"/>
        </w:rPr>
        <w:t xml:space="preserve">1 </w:t>
      </w:r>
      <w:r w:rsidRPr="00524D4A">
        <w:rPr>
          <w:rFonts w:ascii="Times" w:hAnsi="Times"/>
          <w:sz w:val="20"/>
          <w:szCs w:val="20"/>
          <w:lang w:val="en-US"/>
        </w:rPr>
        <w:t>T</w:t>
      </w:r>
      <w:r w:rsidRPr="00524D4A">
        <w:rPr>
          <w:rFonts w:ascii="Times" w:hAnsi="Times" w:cs="Helvetica"/>
          <w:color w:val="000000"/>
          <w:sz w:val="20"/>
          <w:szCs w:val="20"/>
          <w:lang w:val="en-US"/>
        </w:rPr>
        <w:t xml:space="preserve">he </w:t>
      </w:r>
      <w:r w:rsidR="002E0482">
        <w:rPr>
          <w:rFonts w:ascii="Times" w:hAnsi="Times" w:cs="Helvetica"/>
          <w:color w:val="000000"/>
          <w:sz w:val="20"/>
          <w:szCs w:val="20"/>
          <w:lang w:val="en-US"/>
        </w:rPr>
        <w:t>Department of Environment and Energy, Canberra, Australia</w:t>
      </w:r>
    </w:p>
    <w:p w14:paraId="6C7FEF16" w14:textId="5FF7177B" w:rsidR="00524D4A" w:rsidRPr="002E0482" w:rsidRDefault="00524D4A" w:rsidP="002E0482">
      <w:pPr>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ind w:left="20" w:hanging="20"/>
        <w:jc w:val="center"/>
        <w:rPr>
          <w:rFonts w:ascii="Times" w:hAnsi="Times" w:cs="Helvetica"/>
          <w:color w:val="000000"/>
          <w:sz w:val="20"/>
          <w:szCs w:val="20"/>
          <w:lang w:val="en-US"/>
        </w:rPr>
      </w:pPr>
      <w:r w:rsidRPr="00524D4A">
        <w:rPr>
          <w:rFonts w:ascii="Times" w:hAnsi="Times"/>
          <w:sz w:val="32"/>
          <w:szCs w:val="32"/>
          <w:vertAlign w:val="superscript"/>
          <w:lang w:val="en-US"/>
        </w:rPr>
        <w:t xml:space="preserve">2 </w:t>
      </w:r>
      <w:r w:rsidRPr="00524D4A">
        <w:rPr>
          <w:rFonts w:ascii="Times" w:hAnsi="Times"/>
          <w:sz w:val="20"/>
          <w:szCs w:val="20"/>
          <w:lang w:val="en-US"/>
        </w:rPr>
        <w:t>T</w:t>
      </w:r>
      <w:r w:rsidRPr="00524D4A">
        <w:rPr>
          <w:rFonts w:ascii="Times" w:hAnsi="Times" w:cs="Helvetica"/>
          <w:color w:val="000000"/>
          <w:sz w:val="20"/>
          <w:szCs w:val="20"/>
          <w:lang w:val="en-US"/>
        </w:rPr>
        <w:t>he</w:t>
      </w:r>
      <w:r w:rsidR="002E0482">
        <w:rPr>
          <w:rFonts w:ascii="Times" w:hAnsi="Times" w:cs="Helvetica"/>
          <w:color w:val="000000"/>
          <w:sz w:val="20"/>
          <w:szCs w:val="20"/>
          <w:lang w:val="en-US"/>
        </w:rPr>
        <w:t xml:space="preserve"> </w:t>
      </w:r>
      <w:r w:rsidRPr="00524D4A">
        <w:rPr>
          <w:rFonts w:ascii="Times" w:hAnsi="Times" w:cs="Helvetica"/>
          <w:color w:val="000000"/>
          <w:sz w:val="20"/>
          <w:szCs w:val="20"/>
          <w:lang w:val="en-US"/>
        </w:rPr>
        <w:t xml:space="preserve">Department of </w:t>
      </w:r>
      <w:r w:rsidR="002E0482">
        <w:rPr>
          <w:rFonts w:ascii="Times" w:hAnsi="Times" w:cs="Helvetica"/>
          <w:color w:val="000000"/>
          <w:sz w:val="20"/>
          <w:szCs w:val="20"/>
          <w:lang w:val="en-US"/>
        </w:rPr>
        <w:t>Engineering</w:t>
      </w:r>
      <w:r w:rsidRPr="00524D4A">
        <w:rPr>
          <w:rFonts w:ascii="Times" w:hAnsi="Times" w:cs="Helvetica"/>
          <w:color w:val="000000"/>
          <w:sz w:val="20"/>
          <w:szCs w:val="20"/>
          <w:lang w:val="en-US"/>
        </w:rPr>
        <w:t xml:space="preserve">, </w:t>
      </w:r>
      <w:r w:rsidR="002E0482">
        <w:rPr>
          <w:rFonts w:ascii="Times" w:hAnsi="Times" w:cs="Helvetica"/>
          <w:color w:val="000000"/>
          <w:sz w:val="20"/>
          <w:szCs w:val="20"/>
          <w:lang w:val="en-US"/>
        </w:rPr>
        <w:t xml:space="preserve">La Trobe </w:t>
      </w:r>
      <w:r w:rsidRPr="00524D4A">
        <w:rPr>
          <w:rFonts w:ascii="Times" w:hAnsi="Times" w:cs="Helvetica"/>
          <w:color w:val="000000"/>
          <w:sz w:val="20"/>
          <w:szCs w:val="20"/>
          <w:lang w:val="en-US"/>
        </w:rPr>
        <w:t>University</w:t>
      </w:r>
      <w:r w:rsidR="002E0482">
        <w:rPr>
          <w:rFonts w:ascii="Times" w:hAnsi="Times" w:cs="Helvetica"/>
          <w:color w:val="000000"/>
          <w:sz w:val="20"/>
          <w:szCs w:val="20"/>
          <w:lang w:val="en-US"/>
        </w:rPr>
        <w:t>, Melbourne, Australia</w:t>
      </w:r>
    </w:p>
    <w:p w14:paraId="2A62C253" w14:textId="5B2C1D5D" w:rsidR="00524D4A" w:rsidRPr="00524D4A" w:rsidRDefault="00524D4A" w:rsidP="00524D4A">
      <w:pPr>
        <w:jc w:val="center"/>
        <w:rPr>
          <w:rFonts w:ascii="Times" w:hAnsi="Times"/>
          <w:sz w:val="20"/>
          <w:szCs w:val="20"/>
          <w:lang w:val="en-US"/>
        </w:rPr>
      </w:pPr>
    </w:p>
    <w:p w14:paraId="6C4A5AFD" w14:textId="28D8BDD9" w:rsidR="00524D4A" w:rsidRPr="00524D4A" w:rsidRDefault="00524D4A" w:rsidP="00524D4A">
      <w:pPr>
        <w:jc w:val="center"/>
        <w:rPr>
          <w:rFonts w:ascii="Times" w:hAnsi="Times"/>
          <w:lang w:val="en-US"/>
        </w:rPr>
      </w:pPr>
    </w:p>
    <w:p w14:paraId="214227CE" w14:textId="77777777" w:rsidR="002E0482" w:rsidRPr="002E0482" w:rsidRDefault="002E0482" w:rsidP="002E0482">
      <w:pPr>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ind w:left="20" w:hanging="20"/>
        <w:rPr>
          <w:rFonts w:ascii="Times" w:hAnsi="Times" w:cs="Helvetica"/>
          <w:color w:val="000000"/>
          <w:sz w:val="22"/>
          <w:szCs w:val="22"/>
        </w:rPr>
      </w:pPr>
      <w:r w:rsidRPr="002E0482">
        <w:rPr>
          <w:rFonts w:ascii="Times" w:hAnsi="Times" w:cs="Helvetica"/>
          <w:color w:val="000000"/>
          <w:sz w:val="22"/>
          <w:szCs w:val="22"/>
        </w:rPr>
        <w:t>ERICA is hosting Australia's first two-day national research-only energy conference.</w:t>
      </w:r>
    </w:p>
    <w:p w14:paraId="01FDBF7D" w14:textId="77777777" w:rsidR="002E0482" w:rsidRPr="002E0482" w:rsidRDefault="002E0482" w:rsidP="002E0482">
      <w:pPr>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ind w:left="20" w:hanging="20"/>
        <w:rPr>
          <w:rFonts w:ascii="Times" w:hAnsi="Times" w:cs="Helvetica"/>
          <w:color w:val="000000"/>
          <w:sz w:val="22"/>
          <w:szCs w:val="22"/>
        </w:rPr>
      </w:pPr>
      <w:r w:rsidRPr="002E0482">
        <w:rPr>
          <w:rFonts w:ascii="Times" w:hAnsi="Times" w:cs="Helvetica"/>
          <w:color w:val="000000"/>
          <w:sz w:val="22"/>
          <w:szCs w:val="22"/>
        </w:rPr>
        <w:t xml:space="preserve">The event will include high-level plenary overviews with parallel invited talks, industry panel discussions and poster sessions. </w:t>
      </w:r>
    </w:p>
    <w:p w14:paraId="7EA7D3FB" w14:textId="77777777" w:rsidR="002E0482" w:rsidRPr="002E0482" w:rsidRDefault="002E0482" w:rsidP="002E0482">
      <w:pPr>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ind w:left="20" w:hanging="20"/>
        <w:rPr>
          <w:rFonts w:ascii="Times" w:hAnsi="Times" w:cs="Helvetica"/>
          <w:color w:val="000000"/>
          <w:sz w:val="22"/>
          <w:szCs w:val="22"/>
        </w:rPr>
      </w:pPr>
      <w:r w:rsidRPr="002E0482">
        <w:rPr>
          <w:rFonts w:ascii="Times" w:hAnsi="Times" w:cs="Helvetica"/>
          <w:color w:val="000000"/>
          <w:sz w:val="22"/>
          <w:szCs w:val="22"/>
        </w:rPr>
        <w:t>​</w:t>
      </w:r>
    </w:p>
    <w:p w14:paraId="077C3F86" w14:textId="77777777" w:rsidR="002E0482" w:rsidRPr="002E0482" w:rsidRDefault="002E0482" w:rsidP="002E0482">
      <w:pPr>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ind w:left="20" w:hanging="20"/>
        <w:rPr>
          <w:rFonts w:ascii="Times" w:hAnsi="Times" w:cs="Helvetica"/>
          <w:color w:val="000000"/>
          <w:sz w:val="22"/>
          <w:szCs w:val="22"/>
        </w:rPr>
      </w:pPr>
      <w:proofErr w:type="spellStart"/>
      <w:r w:rsidRPr="002E0482">
        <w:rPr>
          <w:rFonts w:ascii="Times" w:hAnsi="Times" w:cs="Helvetica"/>
          <w:color w:val="000000"/>
          <w:sz w:val="22"/>
          <w:szCs w:val="22"/>
        </w:rPr>
        <w:t>SoERC</w:t>
      </w:r>
      <w:proofErr w:type="spellEnd"/>
      <w:r w:rsidRPr="002E0482">
        <w:rPr>
          <w:rFonts w:ascii="Times" w:hAnsi="Times" w:cs="Helvetica"/>
          <w:color w:val="000000"/>
          <w:sz w:val="22"/>
          <w:szCs w:val="22"/>
        </w:rPr>
        <w:t xml:space="preserve"> will cover all aspects of energy research ranging from fundamental science, engineering and technology, to the energy implementation disciplines of economics, regulation, security, sociology and policy.</w:t>
      </w:r>
    </w:p>
    <w:p w14:paraId="449D9B1F" w14:textId="77777777" w:rsidR="002E0482" w:rsidRPr="002E0482" w:rsidRDefault="002E0482" w:rsidP="002E0482">
      <w:pPr>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ind w:left="20" w:hanging="20"/>
        <w:rPr>
          <w:rFonts w:ascii="Times" w:hAnsi="Times" w:cs="Helvetica"/>
          <w:color w:val="000000"/>
          <w:sz w:val="22"/>
          <w:szCs w:val="22"/>
        </w:rPr>
      </w:pPr>
      <w:r w:rsidRPr="002E0482">
        <w:rPr>
          <w:rFonts w:ascii="Times" w:hAnsi="Times" w:cs="Helvetica"/>
          <w:color w:val="000000"/>
          <w:sz w:val="22"/>
          <w:szCs w:val="22"/>
        </w:rPr>
        <w:t>​</w:t>
      </w:r>
    </w:p>
    <w:p w14:paraId="6D54CAE0" w14:textId="77777777" w:rsidR="002E0482" w:rsidRPr="002E0482" w:rsidRDefault="002E0482" w:rsidP="002E0482">
      <w:pPr>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ind w:left="20" w:hanging="20"/>
        <w:rPr>
          <w:rFonts w:ascii="Times" w:hAnsi="Times" w:cs="Helvetica"/>
          <w:color w:val="000000"/>
          <w:sz w:val="22"/>
          <w:szCs w:val="22"/>
        </w:rPr>
      </w:pPr>
      <w:r w:rsidRPr="002E0482">
        <w:rPr>
          <w:rFonts w:ascii="Times" w:hAnsi="Times" w:cs="Helvetica"/>
          <w:color w:val="000000"/>
          <w:sz w:val="22"/>
          <w:szCs w:val="22"/>
        </w:rPr>
        <w:t>This inaugural stand-alone conference is aimed at key decision-makers in Federal and State government departments, key stakeholders in industry and NGOs, energy researchers and their students, as well as members of the wider community with an interest in the energy sector.</w:t>
      </w:r>
    </w:p>
    <w:p w14:paraId="14018CB2" w14:textId="77777777" w:rsidR="002E0482" w:rsidRDefault="002E0482" w:rsidP="00B2265E">
      <w:pPr>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ind w:left="20" w:hanging="20"/>
        <w:rPr>
          <w:rFonts w:ascii="Times" w:hAnsi="Times" w:cs="Helvetica"/>
          <w:color w:val="000000"/>
          <w:sz w:val="22"/>
          <w:szCs w:val="22"/>
          <w:lang w:val="en-US"/>
        </w:rPr>
      </w:pPr>
    </w:p>
    <w:p w14:paraId="060D3EA4" w14:textId="5212E16B" w:rsidR="00B2265E" w:rsidRDefault="00B2265E" w:rsidP="00B2265E">
      <w:pPr>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ind w:left="20" w:hanging="20"/>
        <w:rPr>
          <w:rFonts w:ascii="Times" w:hAnsi="Times" w:cs="Helvetica"/>
          <w:color w:val="000000"/>
          <w:sz w:val="22"/>
          <w:szCs w:val="22"/>
          <w:lang w:val="en-US"/>
        </w:rPr>
      </w:pPr>
      <w:r w:rsidRPr="00950EF5">
        <w:rPr>
          <w:rFonts w:ascii="Times" w:hAnsi="Times" w:cs="Helvetica"/>
          <w:color w:val="000000"/>
          <w:sz w:val="22"/>
          <w:szCs w:val="22"/>
          <w:lang w:val="en-US"/>
        </w:rPr>
        <w:t>In addition to nice figures</w:t>
      </w:r>
      <w:r w:rsidR="002E0482">
        <w:rPr>
          <w:rFonts w:ascii="Times" w:hAnsi="Times" w:cs="Helvetica"/>
          <w:color w:val="000000"/>
          <w:sz w:val="22"/>
          <w:szCs w:val="22"/>
          <w:lang w:val="en-US"/>
        </w:rPr>
        <w:t xml:space="preserve"> (Fig. 1)</w:t>
      </w:r>
      <w:r w:rsidRPr="00950EF5">
        <w:rPr>
          <w:rFonts w:ascii="Times" w:hAnsi="Times" w:cs="Helvetica"/>
          <w:color w:val="000000"/>
          <w:sz w:val="22"/>
          <w:szCs w:val="22"/>
          <w:lang w:val="en-US"/>
        </w:rPr>
        <w:t>, your abstract can include appropriate equations, such as</w:t>
      </w:r>
    </w:p>
    <w:p w14:paraId="1F68587C" w14:textId="01174A0B" w:rsidR="00950EF5" w:rsidRDefault="00950EF5" w:rsidP="00B2265E">
      <w:pPr>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ind w:left="20" w:hanging="20"/>
        <w:rPr>
          <w:rFonts w:ascii="Times" w:hAnsi="Times" w:cs="Helvetica"/>
          <w:color w:val="000000"/>
          <w:sz w:val="22"/>
          <w:szCs w:val="22"/>
          <w:lang w:val="en-US"/>
        </w:rPr>
      </w:pPr>
    </w:p>
    <w:p w14:paraId="758035ED" w14:textId="3F2E2ECF" w:rsidR="00950EF5" w:rsidRPr="00950EF5" w:rsidRDefault="00950EF5" w:rsidP="00B2265E">
      <w:pPr>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ind w:left="20" w:hanging="20"/>
        <w:rPr>
          <w:rFonts w:ascii="Times" w:hAnsi="Times" w:cs="Helvetica"/>
          <w:color w:val="000000"/>
          <w:sz w:val="22"/>
          <w:szCs w:val="22"/>
          <w:lang w:val="en-US"/>
        </w:rPr>
      </w:pPr>
      <m:oMathPara>
        <m:oMath>
          <m:r>
            <w:rPr>
              <w:rFonts w:ascii="Cambria Math" w:hAnsi="Cambria Math" w:cs="Helvetica"/>
              <w:color w:val="000000"/>
              <w:sz w:val="22"/>
              <w:szCs w:val="22"/>
              <w:lang w:val="en-US"/>
            </w:rPr>
            <m:t>E=m</m:t>
          </m:r>
          <m:sSup>
            <m:sSupPr>
              <m:ctrlPr>
                <w:rPr>
                  <w:rFonts w:ascii="Cambria Math" w:hAnsi="Cambria Math" w:cs="Helvetica"/>
                  <w:i/>
                  <w:color w:val="000000"/>
                  <w:sz w:val="22"/>
                  <w:szCs w:val="22"/>
                  <w:lang w:val="en-US"/>
                </w:rPr>
              </m:ctrlPr>
            </m:sSupPr>
            <m:e>
              <m:r>
                <w:rPr>
                  <w:rFonts w:ascii="Cambria Math" w:hAnsi="Cambria Math" w:cs="Helvetica"/>
                  <w:color w:val="000000"/>
                  <w:sz w:val="22"/>
                  <w:szCs w:val="22"/>
                  <w:lang w:val="en-US"/>
                </w:rPr>
                <m:t>c</m:t>
              </m:r>
            </m:e>
            <m:sup>
              <m:r>
                <w:rPr>
                  <w:rFonts w:ascii="Cambria Math" w:hAnsi="Cambria Math" w:cs="Helvetica"/>
                  <w:color w:val="000000"/>
                  <w:sz w:val="22"/>
                  <w:szCs w:val="22"/>
                  <w:lang w:val="en-US"/>
                </w:rPr>
                <m:t>2</m:t>
              </m:r>
            </m:sup>
          </m:sSup>
          <m:r>
            <w:rPr>
              <w:rFonts w:ascii="Cambria Math" w:hAnsi="Cambria Math" w:cs="Helvetica"/>
              <w:color w:val="000000"/>
              <w:sz w:val="22"/>
              <w:szCs w:val="22"/>
              <w:lang w:val="en-US"/>
            </w:rPr>
            <m:t>.</m:t>
          </m:r>
        </m:oMath>
      </m:oMathPara>
    </w:p>
    <w:p w14:paraId="13312DC3" w14:textId="77777777" w:rsidR="00B2265E" w:rsidRPr="00524D4A" w:rsidRDefault="00B2265E" w:rsidP="00524D4A">
      <w:pPr>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ind w:left="20" w:hanging="20"/>
        <w:rPr>
          <w:rFonts w:ascii="Times" w:hAnsi="Times" w:cs="Helvetica"/>
          <w:color w:val="000000"/>
          <w:lang w:val="en-US"/>
        </w:rPr>
      </w:pPr>
    </w:p>
    <w:p w14:paraId="56A8D613" w14:textId="77777777" w:rsidR="00524D4A" w:rsidRPr="00524D4A" w:rsidRDefault="00524D4A" w:rsidP="00524D4A">
      <w:pPr>
        <w:tabs>
          <w:tab w:val="left" w:pos="560"/>
          <w:tab w:val="left" w:pos="1121"/>
          <w:tab w:val="left" w:pos="1681"/>
          <w:tab w:val="left" w:pos="2242"/>
          <w:tab w:val="left" w:pos="2803"/>
          <w:tab w:val="left" w:pos="3363"/>
          <w:tab w:val="left" w:pos="3924"/>
          <w:tab w:val="left" w:pos="4485"/>
          <w:tab w:val="left" w:pos="5045"/>
          <w:tab w:val="left" w:pos="5606"/>
          <w:tab w:val="left" w:pos="6166"/>
          <w:tab w:val="left" w:pos="6727"/>
          <w:tab w:val="left" w:pos="7288"/>
          <w:tab w:val="left" w:pos="7848"/>
          <w:tab w:val="left" w:pos="8409"/>
          <w:tab w:val="left" w:pos="8970"/>
          <w:tab w:val="left" w:pos="9530"/>
          <w:tab w:val="left" w:pos="10091"/>
          <w:tab w:val="left" w:pos="10651"/>
          <w:tab w:val="left" w:pos="11212"/>
          <w:tab w:val="left" w:pos="11773"/>
          <w:tab w:val="left" w:pos="12333"/>
          <w:tab w:val="left" w:pos="12894"/>
          <w:tab w:val="left" w:pos="13455"/>
          <w:tab w:val="left" w:pos="14015"/>
          <w:tab w:val="left" w:pos="14576"/>
          <w:tab w:val="left" w:pos="15136"/>
          <w:tab w:val="left" w:pos="15697"/>
          <w:tab w:val="left" w:pos="16258"/>
          <w:tab w:val="left" w:pos="16818"/>
          <w:tab w:val="left" w:pos="17379"/>
          <w:tab w:val="left" w:pos="17940"/>
          <w:tab w:val="left" w:pos="18500"/>
          <w:tab w:val="left" w:pos="19061"/>
          <w:tab w:val="left" w:pos="19621"/>
          <w:tab w:val="left" w:pos="20182"/>
          <w:tab w:val="left" w:pos="20743"/>
          <w:tab w:val="left" w:pos="21303"/>
          <w:tab w:val="left" w:pos="21864"/>
          <w:tab w:val="left" w:pos="22425"/>
          <w:tab w:val="left" w:pos="22985"/>
          <w:tab w:val="left" w:pos="23546"/>
          <w:tab w:val="left" w:pos="24106"/>
          <w:tab w:val="left" w:pos="24667"/>
          <w:tab w:val="left" w:pos="25228"/>
          <w:tab w:val="left" w:pos="25788"/>
          <w:tab w:val="left" w:pos="26349"/>
          <w:tab w:val="left" w:pos="26910"/>
          <w:tab w:val="left" w:pos="27470"/>
          <w:tab w:val="left" w:pos="28031"/>
          <w:tab w:val="left" w:pos="28591"/>
          <w:tab w:val="left" w:pos="29152"/>
          <w:tab w:val="left" w:pos="29713"/>
          <w:tab w:val="left" w:pos="30273"/>
          <w:tab w:val="left" w:pos="30834"/>
          <w:tab w:val="left" w:pos="31395"/>
        </w:tabs>
        <w:autoSpaceDE w:val="0"/>
        <w:autoSpaceDN w:val="0"/>
        <w:adjustRightInd w:val="0"/>
        <w:ind w:left="20" w:hanging="20"/>
        <w:rPr>
          <w:rFonts w:ascii="Times" w:hAnsi="Times" w:cs="Helvetica"/>
          <w:color w:val="000000"/>
          <w:lang w:val="en-US"/>
        </w:rPr>
      </w:pPr>
    </w:p>
    <w:p w14:paraId="1DF801FB" w14:textId="1FDD98FE" w:rsidR="00524D4A" w:rsidRDefault="002E0482" w:rsidP="00524D4A">
      <w:pPr>
        <w:jc w:val="center"/>
        <w:rPr>
          <w:rFonts w:ascii="Times" w:hAnsi="Times"/>
          <w:lang w:val="en-US"/>
        </w:rPr>
      </w:pPr>
      <w:r>
        <w:rPr>
          <w:rFonts w:ascii="Times" w:hAnsi="Times"/>
          <w:noProof/>
          <w:lang w:val="en-US"/>
        </w:rPr>
        <w:drawing>
          <wp:inline distT="0" distB="0" distL="0" distR="0" wp14:anchorId="1343153A" wp14:editId="3C0348A2">
            <wp:extent cx="5057652" cy="1430447"/>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oERC.png"/>
                    <pic:cNvPicPr/>
                  </pic:nvPicPr>
                  <pic:blipFill>
                    <a:blip r:embed="rId7">
                      <a:extLst>
                        <a:ext uri="{28A0092B-C50C-407E-A947-70E740481C1C}">
                          <a14:useLocalDpi xmlns:a14="http://schemas.microsoft.com/office/drawing/2010/main" val="0"/>
                        </a:ext>
                      </a:extLst>
                    </a:blip>
                    <a:stretch>
                      <a:fillRect/>
                    </a:stretch>
                  </pic:blipFill>
                  <pic:spPr>
                    <a:xfrm>
                      <a:off x="0" y="0"/>
                      <a:ext cx="5078929" cy="1436465"/>
                    </a:xfrm>
                    <a:prstGeom prst="rect">
                      <a:avLst/>
                    </a:prstGeom>
                  </pic:spPr>
                </pic:pic>
              </a:graphicData>
            </a:graphic>
          </wp:inline>
        </w:drawing>
      </w:r>
    </w:p>
    <w:p w14:paraId="4947D194" w14:textId="77777777" w:rsidR="00B2265E" w:rsidRDefault="00B2265E" w:rsidP="00524D4A">
      <w:pPr>
        <w:jc w:val="center"/>
        <w:rPr>
          <w:rFonts w:ascii="Times" w:hAnsi="Times"/>
          <w:b/>
          <w:sz w:val="19"/>
          <w:szCs w:val="19"/>
          <w:lang w:val="en-US"/>
        </w:rPr>
      </w:pPr>
    </w:p>
    <w:p w14:paraId="232863DA" w14:textId="084CC4D1" w:rsidR="00B2265E" w:rsidRDefault="00B2265E" w:rsidP="00524D4A">
      <w:pPr>
        <w:jc w:val="center"/>
        <w:rPr>
          <w:rFonts w:ascii="Times" w:hAnsi="Times"/>
          <w:sz w:val="19"/>
          <w:szCs w:val="19"/>
          <w:lang w:val="en-US"/>
        </w:rPr>
      </w:pPr>
      <w:r w:rsidRPr="00B2265E">
        <w:rPr>
          <w:rFonts w:ascii="Times" w:hAnsi="Times"/>
          <w:b/>
          <w:sz w:val="19"/>
          <w:szCs w:val="19"/>
          <w:lang w:val="en-US"/>
        </w:rPr>
        <w:t xml:space="preserve">Figure 1: </w:t>
      </w:r>
      <w:r w:rsidR="002E0482">
        <w:rPr>
          <w:rFonts w:ascii="Times" w:hAnsi="Times"/>
          <w:sz w:val="19"/>
          <w:szCs w:val="19"/>
          <w:lang w:val="en-US"/>
        </w:rPr>
        <w:t xml:space="preserve">The </w:t>
      </w:r>
      <w:proofErr w:type="spellStart"/>
      <w:r w:rsidR="002E0482">
        <w:rPr>
          <w:rFonts w:ascii="Times" w:hAnsi="Times"/>
          <w:sz w:val="19"/>
          <w:szCs w:val="19"/>
          <w:lang w:val="en-US"/>
        </w:rPr>
        <w:t>SoERC</w:t>
      </w:r>
      <w:proofErr w:type="spellEnd"/>
      <w:r w:rsidR="002E0482">
        <w:rPr>
          <w:rFonts w:ascii="Times" w:hAnsi="Times"/>
          <w:sz w:val="19"/>
          <w:szCs w:val="19"/>
          <w:lang w:val="en-US"/>
        </w:rPr>
        <w:t xml:space="preserve"> conference logo</w:t>
      </w:r>
      <w:r w:rsidRPr="00B2265E">
        <w:rPr>
          <w:rFonts w:ascii="Times" w:hAnsi="Times"/>
          <w:sz w:val="19"/>
          <w:szCs w:val="19"/>
          <w:lang w:val="en-US"/>
        </w:rPr>
        <w:t xml:space="preserve"> (see [1]).</w:t>
      </w:r>
    </w:p>
    <w:p w14:paraId="64810592" w14:textId="633FF6A0" w:rsidR="00B2265E" w:rsidRDefault="00B2265E" w:rsidP="00524D4A">
      <w:pPr>
        <w:jc w:val="center"/>
        <w:rPr>
          <w:rFonts w:ascii="Times" w:hAnsi="Times"/>
          <w:sz w:val="19"/>
          <w:szCs w:val="19"/>
          <w:lang w:val="en-US"/>
        </w:rPr>
      </w:pPr>
    </w:p>
    <w:p w14:paraId="27E54C7E" w14:textId="22B434A0" w:rsidR="00B2265E" w:rsidRDefault="00B2265E" w:rsidP="00524D4A">
      <w:pPr>
        <w:jc w:val="center"/>
        <w:rPr>
          <w:rFonts w:ascii="Times" w:hAnsi="Times"/>
          <w:sz w:val="19"/>
          <w:szCs w:val="19"/>
          <w:lang w:val="en-US"/>
        </w:rPr>
      </w:pPr>
    </w:p>
    <w:p w14:paraId="76539019" w14:textId="77777777" w:rsidR="00B2265E" w:rsidRDefault="00B2265E" w:rsidP="00524D4A">
      <w:pPr>
        <w:jc w:val="center"/>
        <w:rPr>
          <w:rFonts w:ascii="Times" w:hAnsi="Times"/>
          <w:sz w:val="19"/>
          <w:szCs w:val="19"/>
          <w:lang w:val="en-US"/>
        </w:rPr>
      </w:pPr>
    </w:p>
    <w:p w14:paraId="052C33FB" w14:textId="7B07A0F0" w:rsidR="00B2265E" w:rsidRDefault="00B2265E" w:rsidP="00B2265E">
      <w:pPr>
        <w:rPr>
          <w:rFonts w:ascii="Times" w:hAnsi="Times"/>
          <w:b/>
          <w:lang w:val="en-US"/>
        </w:rPr>
      </w:pPr>
      <w:r w:rsidRPr="00B2265E">
        <w:rPr>
          <w:rFonts w:ascii="Times" w:hAnsi="Times"/>
          <w:b/>
          <w:lang w:val="en-US"/>
        </w:rPr>
        <w:t>References</w:t>
      </w:r>
    </w:p>
    <w:p w14:paraId="6EB60A33" w14:textId="7ECC1533" w:rsidR="00B2265E" w:rsidRPr="00B2265E" w:rsidRDefault="00B2265E" w:rsidP="00524D4A">
      <w:pPr>
        <w:jc w:val="center"/>
        <w:rPr>
          <w:rFonts w:ascii="Times" w:hAnsi="Times"/>
          <w:b/>
          <w:sz w:val="22"/>
          <w:szCs w:val="22"/>
          <w:lang w:val="en-US"/>
        </w:rPr>
      </w:pPr>
    </w:p>
    <w:p w14:paraId="76564B1F" w14:textId="5599B6F2" w:rsidR="00B2265E" w:rsidRDefault="00B2265E" w:rsidP="00B2265E">
      <w:pPr>
        <w:rPr>
          <w:rFonts w:ascii="Times" w:hAnsi="Times"/>
          <w:sz w:val="22"/>
          <w:szCs w:val="22"/>
          <w:lang w:val="en-US"/>
        </w:rPr>
      </w:pPr>
      <w:r w:rsidRPr="00B2265E">
        <w:rPr>
          <w:rFonts w:ascii="Times" w:hAnsi="Times"/>
          <w:sz w:val="22"/>
          <w:szCs w:val="22"/>
          <w:lang w:val="en-US"/>
        </w:rPr>
        <w:t xml:space="preserve">[1] </w:t>
      </w:r>
      <w:r w:rsidR="002E0482" w:rsidRPr="002E0482">
        <w:rPr>
          <w:rFonts w:ascii="Times" w:hAnsi="Times"/>
          <w:sz w:val="22"/>
          <w:szCs w:val="22"/>
          <w:lang w:val="en-US"/>
        </w:rPr>
        <w:t xml:space="preserve">https://www.erica.org.au/soerc </w:t>
      </w:r>
      <w:r w:rsidRPr="00B2265E">
        <w:rPr>
          <w:rFonts w:ascii="Times" w:hAnsi="Times"/>
          <w:sz w:val="22"/>
          <w:szCs w:val="22"/>
          <w:lang w:val="en-US"/>
        </w:rPr>
        <w:t>(</w:t>
      </w:r>
      <w:r w:rsidR="002E0482">
        <w:rPr>
          <w:rFonts w:ascii="Times" w:hAnsi="Times"/>
          <w:sz w:val="22"/>
          <w:szCs w:val="22"/>
          <w:lang w:val="en-US"/>
        </w:rPr>
        <w:t>2019</w:t>
      </w:r>
      <w:r w:rsidRPr="00B2265E">
        <w:rPr>
          <w:rFonts w:ascii="Times" w:hAnsi="Times"/>
          <w:sz w:val="22"/>
          <w:szCs w:val="22"/>
          <w:lang w:val="en-US"/>
        </w:rPr>
        <w:t>).</w:t>
      </w:r>
    </w:p>
    <w:p w14:paraId="665A0090" w14:textId="21418BA6" w:rsidR="00B2265E" w:rsidRPr="00A0370F" w:rsidRDefault="00B2265E" w:rsidP="00A0370F">
      <w:pPr>
        <w:rPr>
          <w:rFonts w:ascii="American Typewriter" w:hAnsi="American Typewriter"/>
          <w:lang w:val="en-US"/>
        </w:rPr>
      </w:pPr>
    </w:p>
    <w:sectPr w:rsidR="00B2265E" w:rsidRPr="00A0370F" w:rsidSect="009375FD">
      <w:footnotePr>
        <w:numFmt w:val="chicago"/>
      </w:footnotePr>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1E5F89" w14:textId="77777777" w:rsidR="002C3CB8" w:rsidRDefault="002C3CB8" w:rsidP="0073418E">
      <w:r>
        <w:separator/>
      </w:r>
    </w:p>
  </w:endnote>
  <w:endnote w:type="continuationSeparator" w:id="0">
    <w:p w14:paraId="59BD054F" w14:textId="77777777" w:rsidR="002C3CB8" w:rsidRDefault="002C3CB8" w:rsidP="00734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American Typewriter">
    <w:panose1 w:val="02090604020004020304"/>
    <w:charset w:val="4D"/>
    <w:family w:val="roman"/>
    <w:pitch w:val="variable"/>
    <w:sig w:usb0="A000006F" w:usb1="00000019" w:usb2="00000000" w:usb3="00000000" w:csb0="00000111" w:csb1="00000000"/>
  </w:font>
  <w:font w:name="Helvetica">
    <w:panose1 w:val="00000000000000000000"/>
    <w:charset w:val="00"/>
    <w:family w:val="auto"/>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01219B" w14:textId="77777777" w:rsidR="002C3CB8" w:rsidRDefault="002C3CB8" w:rsidP="0073418E">
      <w:r>
        <w:separator/>
      </w:r>
    </w:p>
  </w:footnote>
  <w:footnote w:type="continuationSeparator" w:id="0">
    <w:p w14:paraId="40A57029" w14:textId="77777777" w:rsidR="002C3CB8" w:rsidRDefault="002C3CB8" w:rsidP="0073418E">
      <w:r>
        <w:continuationSeparator/>
      </w:r>
    </w:p>
  </w:footnote>
  <w:footnote w:id="1">
    <w:p w14:paraId="2DB28247" w14:textId="6506441E" w:rsidR="0073418E" w:rsidRPr="005D0C07" w:rsidRDefault="0073418E" w:rsidP="00A0370F">
      <w:pPr>
        <w:pStyle w:val="ListParagraph"/>
        <w:ind w:left="0"/>
        <w:rPr>
          <w:rFonts w:ascii="American Typewriter" w:hAnsi="American Typewriter"/>
          <w:sz w:val="20"/>
          <w:szCs w:val="20"/>
          <w:lang w:val="fr-FR"/>
        </w:rPr>
      </w:pPr>
      <w:r w:rsidRPr="00A0370F">
        <w:rPr>
          <w:rStyle w:val="FootnoteReference"/>
          <w:sz w:val="20"/>
          <w:szCs w:val="20"/>
        </w:rPr>
        <w:footnoteRef/>
      </w:r>
      <w:r w:rsidRPr="005D0C07">
        <w:rPr>
          <w:sz w:val="20"/>
          <w:szCs w:val="20"/>
          <w:lang w:val="fr-FR"/>
        </w:rPr>
        <w:t xml:space="preserve"> </w:t>
      </w:r>
      <w:r w:rsidR="00A0370F" w:rsidRPr="005D0C07">
        <w:rPr>
          <w:rFonts w:ascii="Times" w:hAnsi="Times"/>
          <w:sz w:val="20"/>
          <w:szCs w:val="20"/>
          <w:lang w:val="fr-FR"/>
        </w:rPr>
        <w:t xml:space="preserve">Contact email: </w:t>
      </w:r>
    </w:p>
  </w:footnote>
  <w:footnote w:id="2">
    <w:p w14:paraId="4A0FE7F1" w14:textId="3C7027DD" w:rsidR="00A0370F" w:rsidRPr="00A0370F" w:rsidRDefault="00A0370F" w:rsidP="00A0370F">
      <w:pPr>
        <w:rPr>
          <w:rFonts w:ascii="Times" w:hAnsi="Times"/>
          <w:sz w:val="20"/>
          <w:szCs w:val="20"/>
          <w:lang w:val="en-US"/>
        </w:rPr>
      </w:pPr>
      <w:r w:rsidRPr="00A0370F">
        <w:rPr>
          <w:rStyle w:val="FootnoteReference"/>
          <w:sz w:val="20"/>
          <w:szCs w:val="20"/>
        </w:rPr>
        <w:footnoteRef/>
      </w:r>
      <w:r w:rsidRPr="00A0370F">
        <w:rPr>
          <w:sz w:val="20"/>
          <w:szCs w:val="20"/>
        </w:rPr>
        <w:t xml:space="preserve"> </w:t>
      </w:r>
      <w:r w:rsidRPr="00A0370F">
        <w:rPr>
          <w:rFonts w:ascii="Times" w:hAnsi="Times"/>
          <w:sz w:val="20"/>
          <w:szCs w:val="20"/>
          <w:lang w:val="en-US"/>
        </w:rPr>
        <w:t xml:space="preserve">Group URL: </w:t>
      </w:r>
    </w:p>
    <w:p w14:paraId="093CA201" w14:textId="38741A17" w:rsidR="00A0370F" w:rsidRPr="00A0370F" w:rsidRDefault="00A0370F">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904EA"/>
    <w:multiLevelType w:val="hybridMultilevel"/>
    <w:tmpl w:val="F9BC2680"/>
    <w:lvl w:ilvl="0" w:tplc="D01EC8A4">
      <w:start w:val="8"/>
      <w:numFmt w:val="bullet"/>
      <w:lvlText w:val=""/>
      <w:lvlJc w:val="left"/>
      <w:pPr>
        <w:ind w:left="420" w:hanging="360"/>
      </w:pPr>
      <w:rPr>
        <w:rFonts w:ascii="Symbol" w:eastAsiaTheme="minorHAnsi" w:hAnsi="Symbol"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D4A"/>
    <w:rsid w:val="002649FD"/>
    <w:rsid w:val="002C3CB8"/>
    <w:rsid w:val="002E0482"/>
    <w:rsid w:val="002E4A25"/>
    <w:rsid w:val="0033131D"/>
    <w:rsid w:val="0044782C"/>
    <w:rsid w:val="00524D4A"/>
    <w:rsid w:val="005D0C07"/>
    <w:rsid w:val="0073418E"/>
    <w:rsid w:val="009375FD"/>
    <w:rsid w:val="00950EF5"/>
    <w:rsid w:val="00A0370F"/>
    <w:rsid w:val="00A35C85"/>
    <w:rsid w:val="00A52FFD"/>
    <w:rsid w:val="00B2265E"/>
    <w:rsid w:val="00DD23EC"/>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85112"/>
  <w14:defaultImageDpi w14:val="32767"/>
  <w15:chartTrackingRefBased/>
  <w15:docId w15:val="{EA30AC37-B615-394D-A05C-0AAD6F074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265E"/>
    <w:pPr>
      <w:ind w:left="720"/>
      <w:contextualSpacing/>
    </w:pPr>
  </w:style>
  <w:style w:type="character" w:styleId="Hyperlink">
    <w:name w:val="Hyperlink"/>
    <w:basedOn w:val="DefaultParagraphFont"/>
    <w:uiPriority w:val="99"/>
    <w:unhideWhenUsed/>
    <w:rsid w:val="00B2265E"/>
    <w:rPr>
      <w:color w:val="0563C1" w:themeColor="hyperlink"/>
      <w:u w:val="single"/>
    </w:rPr>
  </w:style>
  <w:style w:type="character" w:styleId="UnresolvedMention">
    <w:name w:val="Unresolved Mention"/>
    <w:basedOn w:val="DefaultParagraphFont"/>
    <w:uiPriority w:val="99"/>
    <w:rsid w:val="00B2265E"/>
    <w:rPr>
      <w:color w:val="605E5C"/>
      <w:shd w:val="clear" w:color="auto" w:fill="E1DFDD"/>
    </w:rPr>
  </w:style>
  <w:style w:type="character" w:styleId="FollowedHyperlink">
    <w:name w:val="FollowedHyperlink"/>
    <w:basedOn w:val="DefaultParagraphFont"/>
    <w:uiPriority w:val="99"/>
    <w:semiHidden/>
    <w:unhideWhenUsed/>
    <w:rsid w:val="0073418E"/>
    <w:rPr>
      <w:color w:val="954F72" w:themeColor="followedHyperlink"/>
      <w:u w:val="single"/>
    </w:rPr>
  </w:style>
  <w:style w:type="paragraph" w:styleId="FootnoteText">
    <w:name w:val="footnote text"/>
    <w:basedOn w:val="Normal"/>
    <w:link w:val="FootnoteTextChar"/>
    <w:uiPriority w:val="99"/>
    <w:semiHidden/>
    <w:unhideWhenUsed/>
    <w:rsid w:val="0073418E"/>
    <w:rPr>
      <w:sz w:val="20"/>
      <w:szCs w:val="20"/>
    </w:rPr>
  </w:style>
  <w:style w:type="character" w:customStyle="1" w:styleId="FootnoteTextChar">
    <w:name w:val="Footnote Text Char"/>
    <w:basedOn w:val="DefaultParagraphFont"/>
    <w:link w:val="FootnoteText"/>
    <w:uiPriority w:val="99"/>
    <w:semiHidden/>
    <w:rsid w:val="0073418E"/>
    <w:rPr>
      <w:sz w:val="20"/>
      <w:szCs w:val="20"/>
    </w:rPr>
  </w:style>
  <w:style w:type="character" w:styleId="FootnoteReference">
    <w:name w:val="footnote reference"/>
    <w:basedOn w:val="DefaultParagraphFont"/>
    <w:uiPriority w:val="99"/>
    <w:semiHidden/>
    <w:unhideWhenUsed/>
    <w:rsid w:val="0073418E"/>
    <w:rPr>
      <w:vertAlign w:val="superscript"/>
    </w:rPr>
  </w:style>
  <w:style w:type="character" w:styleId="PlaceholderText">
    <w:name w:val="Placeholder Text"/>
    <w:basedOn w:val="DefaultParagraphFont"/>
    <w:uiPriority w:val="99"/>
    <w:semiHidden/>
    <w:rsid w:val="00950E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46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Kenneth Baldwin</cp:lastModifiedBy>
  <cp:revision>3</cp:revision>
  <dcterms:created xsi:type="dcterms:W3CDTF">2019-04-08T06:26:00Z</dcterms:created>
  <dcterms:modified xsi:type="dcterms:W3CDTF">2019-04-08T07:25:00Z</dcterms:modified>
</cp:coreProperties>
</file>